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Guide to Using Arduino To Measure Voltage</w:t>
      </w:r>
    </w:p>
    <w:p w:rsidR="00000000" w:rsidDel="00000000" w:rsidP="00000000" w:rsidRDefault="00000000" w:rsidRPr="00000000" w14:paraId="000000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Abrar Sheikh, February 16th 2023</w:t>
      </w:r>
    </w:p>
    <w:p w:rsidR="00000000" w:rsidDel="00000000" w:rsidP="00000000" w:rsidRDefault="00000000" w:rsidRPr="00000000" w14:paraId="00000003">
      <w:pPr>
        <w:jc w:val="left"/>
        <w:rPr>
          <w:rFonts w:ascii="Times New Roman" w:cs="Times New Roman" w:eastAsia="Times New Roman" w:hAnsi="Times New Roman"/>
          <w:b w:val="1"/>
          <w:highlight w:val="yellow"/>
        </w:rPr>
      </w:pPr>
      <w:r w:rsidDel="00000000" w:rsidR="00000000" w:rsidRPr="00000000">
        <w:rPr>
          <w:rFonts w:ascii="Times New Roman" w:cs="Times New Roman" w:eastAsia="Times New Roman" w:hAnsi="Times New Roman"/>
          <w:b w:val="1"/>
          <w:highlight w:val="yellow"/>
          <w:rtl w:val="0"/>
        </w:rPr>
        <w:t xml:space="preserve">Note: you can turn off circuit just by unplugging Arduino from computer.</w:t>
      </w:r>
    </w:p>
    <w:p w:rsidR="00000000" w:rsidDel="00000000" w:rsidP="00000000" w:rsidRDefault="00000000" w:rsidRPr="00000000" w14:paraId="0000000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Wiring Arduino and Circuit:</w:t>
      </w:r>
    </w:p>
    <w:p w:rsidR="00000000" w:rsidDel="00000000" w:rsidP="00000000" w:rsidRDefault="00000000" w:rsidRPr="00000000" w14:paraId="00000005">
      <w:pPr>
        <w:numPr>
          <w:ilvl w:val="0"/>
          <w:numId w:val="1"/>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you are doing Iodine clock, disregard steps 2 and beyond for this section, and follow the instructions below.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Your scaling factor will be 1.</w:t>
      </w:r>
    </w:p>
    <w:p w:rsidR="00000000" w:rsidDel="00000000" w:rsidP="00000000" w:rsidRDefault="00000000" w:rsidRPr="00000000" w14:paraId="00000006">
      <w:pPr>
        <w:numPr>
          <w:ilvl w:val="1"/>
          <w:numId w:val="1"/>
        </w:numPr>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Place rover on a raised platform (so it won’t move if its motors turn on).</w:t>
      </w:r>
    </w:p>
    <w:p w:rsidR="00000000" w:rsidDel="00000000" w:rsidP="00000000" w:rsidRDefault="00000000" w:rsidRPr="00000000" w14:paraId="00000007">
      <w:pPr>
        <w:numPr>
          <w:ilvl w:val="1"/>
          <w:numId w:val="1"/>
        </w:numPr>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won’t need to adjust any wiring. Select the port your Arduino is connected to as shown below and then upload the “Voltage Measurement Code” onto the Arduino board by clicking the highlighted button.</w:t>
      </w:r>
    </w:p>
    <w:p w:rsidR="00000000" w:rsidDel="00000000" w:rsidP="00000000" w:rsidRDefault="00000000" w:rsidRPr="00000000" w14:paraId="00000008">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Follow the circuit diagram below if your expected voltage is less than 5 volts. In this case, </w:t>
      </w:r>
      <w:r w:rsidDel="00000000" w:rsidR="00000000" w:rsidRPr="00000000">
        <w:rPr>
          <w:rFonts w:ascii="Times New Roman" w:cs="Times New Roman" w:eastAsia="Times New Roman" w:hAnsi="Times New Roman"/>
          <w:u w:val="single"/>
          <w:rtl w:val="0"/>
        </w:rPr>
        <w:t xml:space="preserve">your scaling factor will be 1</w:t>
      </w:r>
      <w:r w:rsidDel="00000000" w:rsidR="00000000" w:rsidRPr="00000000">
        <w:rPr>
          <w:rFonts w:ascii="Times New Roman" w:cs="Times New Roman" w:eastAsia="Times New Roman" w:hAnsi="Times New Roman"/>
          <w:rtl w:val="0"/>
        </w:rPr>
        <w:t xml:space="preserve">. Make sure that Arduino is connected to your laptop (cables are in CEID on the table where Chem-E-Car keeps its stuff)!</w:t>
      </w:r>
    </w:p>
    <w:p w:rsidR="00000000" w:rsidDel="00000000" w:rsidP="00000000" w:rsidRDefault="00000000" w:rsidRPr="00000000" w14:paraId="0000000B">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8113" cy="2632075"/>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948113"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your expected voltage is more than 5 volts and less than 15 volts, you MUST follow the diagram below. Please measure the resistances R1 and R2 to get their actual resistances, and </w:t>
      </w:r>
      <w:r w:rsidDel="00000000" w:rsidR="00000000" w:rsidRPr="00000000">
        <w:rPr>
          <w:rFonts w:ascii="Times New Roman" w:cs="Times New Roman" w:eastAsia="Times New Roman" w:hAnsi="Times New Roman"/>
          <w:u w:val="single"/>
          <w:rtl w:val="0"/>
        </w:rPr>
        <w:t xml:space="preserve">your scaling factor will be </w:t>
      </w:r>
      <m:oMath>
        <m:f>
          <m:fPr>
            <m:ctrlPr>
              <w:rPr>
                <w:rFonts w:ascii="Times New Roman" w:cs="Times New Roman" w:eastAsia="Times New Roman" w:hAnsi="Times New Roman"/>
                <w:u w:val="single"/>
              </w:rPr>
            </m:ctrlPr>
          </m:fPr>
          <m:num>
            <m:sSub>
              <m:sSubPr>
                <m:ctrlPr>
                  <w:rPr>
                    <w:rFonts w:ascii="Times New Roman" w:cs="Times New Roman" w:eastAsia="Times New Roman" w:hAnsi="Times New Roman"/>
                    <w:u w:val="single"/>
                  </w:rPr>
                </m:ctrlPr>
              </m:sSubPr>
              <m:e>
                <m:r>
                  <w:rPr>
                    <w:rFonts w:ascii="Times New Roman" w:cs="Times New Roman" w:eastAsia="Times New Roman" w:hAnsi="Times New Roman"/>
                    <w:u w:val="single"/>
                  </w:rPr>
                  <m:t xml:space="preserve">R</m:t>
                </m:r>
              </m:e>
              <m:sub>
                <m:r>
                  <w:rPr>
                    <w:rFonts w:ascii="Times New Roman" w:cs="Times New Roman" w:eastAsia="Times New Roman" w:hAnsi="Times New Roman"/>
                    <w:u w:val="single"/>
                  </w:rPr>
                  <m:t xml:space="preserve">1</m:t>
                </m:r>
              </m:sub>
            </m:sSub>
            <m:r>
              <w:rPr>
                <w:rFonts w:ascii="Times New Roman" w:cs="Times New Roman" w:eastAsia="Times New Roman" w:hAnsi="Times New Roman"/>
                <w:u w:val="single"/>
              </w:rPr>
              <m:t xml:space="preserve">+</m:t>
            </m:r>
            <m:sSub>
              <m:sSubPr>
                <m:ctrlPr>
                  <w:rPr>
                    <w:rFonts w:ascii="Times New Roman" w:cs="Times New Roman" w:eastAsia="Times New Roman" w:hAnsi="Times New Roman"/>
                    <w:u w:val="single"/>
                  </w:rPr>
                </m:ctrlPr>
              </m:sSubPr>
              <m:e>
                <m:r>
                  <w:rPr>
                    <w:rFonts w:ascii="Times New Roman" w:cs="Times New Roman" w:eastAsia="Times New Roman" w:hAnsi="Times New Roman"/>
                    <w:u w:val="single"/>
                  </w:rPr>
                  <m:t xml:space="preserve">R</m:t>
                </m:r>
              </m:e>
              <m:sub>
                <m:r>
                  <w:rPr>
                    <w:rFonts w:ascii="Times New Roman" w:cs="Times New Roman" w:eastAsia="Times New Roman" w:hAnsi="Times New Roman"/>
                    <w:u w:val="single"/>
                  </w:rPr>
                  <m:t xml:space="preserve">2</m:t>
                </m:r>
              </m:sub>
            </m:sSub>
          </m:num>
          <m:den>
            <m:sSub>
              <m:sSubPr>
                <m:ctrlPr>
                  <w:rPr>
                    <w:rFonts w:ascii="Times New Roman" w:cs="Times New Roman" w:eastAsia="Times New Roman" w:hAnsi="Times New Roman"/>
                    <w:u w:val="single"/>
                  </w:rPr>
                </m:ctrlPr>
              </m:sSubPr>
              <m:e>
                <m:r>
                  <w:rPr>
                    <w:rFonts w:ascii="Times New Roman" w:cs="Times New Roman" w:eastAsia="Times New Roman" w:hAnsi="Times New Roman"/>
                    <w:u w:val="single"/>
                  </w:rPr>
                  <m:t xml:space="preserve">R</m:t>
                </m:r>
              </m:e>
              <m:sub>
                <m:r>
                  <w:rPr>
                    <w:rFonts w:ascii="Times New Roman" w:cs="Times New Roman" w:eastAsia="Times New Roman" w:hAnsi="Times New Roman"/>
                    <w:u w:val="single"/>
                  </w:rPr>
                  <m:t xml:space="preserve">2</m:t>
                </m:r>
              </m:sub>
            </m:sSub>
          </m:den>
        </m:f>
        <m:r>
          <w:rPr>
            <w:rFonts w:ascii="Times New Roman" w:cs="Times New Roman" w:eastAsia="Times New Roman" w:hAnsi="Times New Roman"/>
            <w:u w:val="single"/>
          </w:rPr>
          <m:t xml:space="preserve">.</m:t>
        </m:r>
      </m:oMath>
      <w:r w:rsidDel="00000000" w:rsidR="00000000" w:rsidRPr="00000000">
        <w:rPr>
          <w:rtl w:val="0"/>
        </w:rPr>
      </w:r>
    </w:p>
    <w:p w:rsidR="00000000" w:rsidDel="00000000" w:rsidP="00000000" w:rsidRDefault="00000000" w:rsidRPr="00000000" w14:paraId="0000000F">
      <w:pPr>
        <w:ind w:left="720" w:firstLine="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10">
      <w:pPr>
        <w:ind w:left="720" w:firstLine="0"/>
        <w:jc w:val="left"/>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119563" cy="2607736"/>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19563" cy="260773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1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voltage is greater than 15 volts, make R</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10 times larger than R</w:t>
      </w:r>
      <w:r w:rsidDel="00000000" w:rsidR="00000000" w:rsidRPr="00000000">
        <w:rPr>
          <w:rFonts w:ascii="Times New Roman" w:cs="Times New Roman" w:eastAsia="Times New Roman" w:hAnsi="Times New Roman"/>
          <w:vertAlign w:val="subscript"/>
          <w:rtl w:val="0"/>
        </w:rPr>
        <w:t xml:space="preserve">1</w:t>
      </w:r>
      <w:r w:rsidDel="00000000" w:rsidR="00000000" w:rsidRPr="00000000">
        <w:rPr>
          <w:rFonts w:ascii="Times New Roman" w:cs="Times New Roman" w:eastAsia="Times New Roman" w:hAnsi="Times New Roman"/>
          <w:rtl w:val="0"/>
        </w:rPr>
        <w:t xml:space="preserve"> and proceed as above.</w:t>
      </w:r>
    </w:p>
    <w:p w:rsidR="00000000" w:rsidDel="00000000" w:rsidP="00000000" w:rsidRDefault="00000000" w:rsidRPr="00000000" w14:paraId="0000001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Desktop/Yale/Chem-E-Car/ElectriCar Code/Voltage Measurement Code and click on INO file within the folder.</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in Arduino board to USB port on laptop, and connect board in IDE. Note COM port that it is connected to.</w:t>
      </w:r>
    </w:p>
    <w:p w:rsidR="00000000" w:rsidDel="00000000" w:rsidP="00000000" w:rsidRDefault="00000000" w:rsidRPr="00000000" w14:paraId="00000015">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Upload code to Arduino Board.</w:t>
      </w:r>
    </w:p>
    <w:p w:rsidR="00000000" w:rsidDel="00000000" w:rsidP="00000000" w:rsidRDefault="00000000" w:rsidRPr="00000000" w14:paraId="0000001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to use PuTTy to measure voltage:</w:t>
      </w:r>
    </w:p>
    <w:p w:rsidR="00000000" w:rsidDel="00000000" w:rsidP="00000000" w:rsidRDefault="00000000" w:rsidRPr="00000000" w14:paraId="0000001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up PuTTy. Under “Connection Type” click “Serial”. </w:t>
      </w:r>
    </w:p>
    <w:p w:rsidR="00000000" w:rsidDel="00000000" w:rsidP="00000000" w:rsidRDefault="00000000" w:rsidRPr="00000000" w14:paraId="0000001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“COM(number)” into “Serial Line” bar, replacing “(number)” with appropriate number.</w:t>
      </w:r>
    </w:p>
    <w:p w:rsidR="00000000" w:rsidDel="00000000" w:rsidP="00000000" w:rsidRDefault="00000000" w:rsidRPr="00000000" w14:paraId="0000001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78416" cy="3054762"/>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478416" cy="305476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“Logging” and under “Session Logging” click on “All Session Output” radio button.</w:t>
      </w:r>
    </w:p>
    <w:p w:rsidR="00000000" w:rsidDel="00000000" w:rsidP="00000000" w:rsidRDefault="00000000" w:rsidRPr="00000000" w14:paraId="0000001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1413" cy="3227136"/>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681413" cy="322713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“Browse” button, navigate to directory </w:t>
      </w:r>
      <w:r w:rsidDel="00000000" w:rsidR="00000000" w:rsidRPr="00000000">
        <w:rPr>
          <w:rFonts w:ascii="Times New Roman" w:cs="Times New Roman" w:eastAsia="Times New Roman" w:hAnsi="Times New Roman"/>
          <w:b w:val="1"/>
          <w:rtl w:val="0"/>
        </w:rPr>
        <w:t xml:space="preserve">where JupyterLab data analysis file is</w:t>
      </w:r>
      <w:r w:rsidDel="00000000" w:rsidR="00000000" w:rsidRPr="00000000">
        <w:rPr>
          <w:rFonts w:ascii="Times New Roman" w:cs="Times New Roman" w:eastAsia="Times New Roman" w:hAnsi="Times New Roman"/>
          <w:rtl w:val="0"/>
        </w:rPr>
        <w:t xml:space="preserve">, and save with name of your choice.</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“open” when ready. You should see a black screen where data is being logged.</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window when finished- data should be automatically saved.</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to convert data into CSV File:</w:t>
      </w:r>
    </w:p>
    <w:p w:rsidR="00000000" w:rsidDel="00000000" w:rsidP="00000000" w:rsidRDefault="00000000" w:rsidRPr="00000000" w14:paraId="0000002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file where data was saved. Open it up using NotePad, and delete first line (as well as any repeated 0 lines). </w:t>
      </w:r>
    </w:p>
    <w:p w:rsidR="00000000" w:rsidDel="00000000" w:rsidP="00000000" w:rsidRDefault="00000000" w:rsidRPr="00000000" w14:paraId="0000002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Scroll down to bottom of file. Delete any incomplete lines.</w:t>
      </w:r>
    </w:p>
    <w:p w:rsidR="00000000" w:rsidDel="00000000" w:rsidP="00000000" w:rsidRDefault="00000000" w:rsidRPr="00000000" w14:paraId="0000002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and close file.</w:t>
      </w:r>
    </w:p>
    <w:p w:rsidR="00000000" w:rsidDel="00000000" w:rsidP="00000000" w:rsidRDefault="00000000" w:rsidRPr="00000000" w14:paraId="0000002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up the data file in Excel. Make sure that when searching for files, you have the “All Files” option chosen.</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3551" cy="3253262"/>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113551" cy="325326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they warn about incompatibility, say “Yes” you are sure, and then they will take you to a wizard. Make sure that you click the radio button with “Delimited”.</w:t>
      </w:r>
    </w:p>
    <w:p w:rsidR="00000000" w:rsidDel="00000000" w:rsidP="00000000" w:rsidRDefault="00000000" w:rsidRPr="00000000" w14:paraId="0000002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1769" cy="2690813"/>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31176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click “Next”, and make sure to select “Tab” and “Comma” as delimiters in Step 2. Click “Finish” once done.</w:t>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8261" cy="2386013"/>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948261"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file as a CSV UTF-8 (Comma delimited) file, as shown below. Make sure this is in same folder as analysis code (else the code will not work).</w:t>
      </w:r>
    </w:p>
    <w:p w:rsidR="00000000" w:rsidDel="00000000" w:rsidP="00000000" w:rsidRDefault="00000000" w:rsidRPr="00000000" w14:paraId="0000002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9411" cy="4024313"/>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49411"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Analysis:</w:t>
      </w:r>
    </w:p>
    <w:p w:rsidR="00000000" w:rsidDel="00000000" w:rsidP="00000000" w:rsidRDefault="00000000" w:rsidRPr="00000000" w14:paraId="0000003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“Jupyter Notebook” into search bar, and let it open up (it should open in Chrome if using Abrar’s laptop).</w:t>
      </w:r>
    </w:p>
    <w:p w:rsidR="00000000" w:rsidDel="00000000" w:rsidP="00000000" w:rsidRDefault="00000000" w:rsidRPr="00000000" w14:paraId="0000003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“Desktop” then “Yale” then “Chem-E-Car” then “ElectriCar” and finally open “Analysis of Analog Pin Data Arduino.ipynb”.</w:t>
      </w:r>
    </w:p>
    <w:p w:rsidR="00000000" w:rsidDel="00000000" w:rsidP="00000000" w:rsidRDefault="00000000" w:rsidRPr="00000000" w14:paraId="0000003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 the filename as appropriate in the file. Also adjust the scaling factor as determined in the first step.</w:t>
      </w:r>
    </w:p>
    <w:p w:rsidR="00000000" w:rsidDel="00000000" w:rsidP="00000000" w:rsidRDefault="00000000" w:rsidRPr="00000000" w14:paraId="0000003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the first cell. Press and hold SHIFT while repeatedly pressing ENTER.</w:t>
      </w:r>
    </w:p>
    <w:p w:rsidR="00000000" w:rsidDel="00000000" w:rsidP="00000000" w:rsidRDefault="00000000" w:rsidRPr="00000000" w14:paraId="0000003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should get a graph like the below (slightly adjusted for clarity- that’s why it doesn’t start at 0 time):</w:t>
      </w:r>
    </w:p>
    <w:p w:rsidR="00000000" w:rsidDel="00000000" w:rsidP="00000000" w:rsidRDefault="00000000" w:rsidRPr="00000000" w14:paraId="0000003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0438" cy="3008573"/>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500438" cy="300857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voltage fed to Arduino was a square wave of peak-to-peak voltage 2V and offset 1V, which is what we see in the graph).</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